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EF2FA">
      <w:pPr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eastAsia="黑体"/>
          <w:color w:val="auto"/>
          <w:szCs w:val="32"/>
        </w:rPr>
        <w:t>4</w:t>
      </w:r>
      <w:bookmarkStart w:id="4" w:name="_GoBack"/>
      <w:bookmarkEnd w:id="4"/>
    </w:p>
    <w:p w14:paraId="06216B46">
      <w:pPr>
        <w:widowControl/>
        <w:snapToGrid w:val="0"/>
        <w:spacing w:before="217" w:beforeLines="50" w:after="217" w:afterLines="50"/>
        <w:jc w:val="center"/>
        <w:rPr>
          <w:rFonts w:ascii="黑体" w:hAnsi="黑体" w:eastAsia="黑体" w:cs="黑体"/>
          <w:bCs/>
          <w:color w:val="auto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sz w:val="32"/>
          <w:szCs w:val="32"/>
        </w:rPr>
        <w:t>四川省环境保护科学技术奖申报项目基本情况简表（科技类）</w:t>
      </w:r>
    </w:p>
    <w:tbl>
      <w:tblPr>
        <w:tblStyle w:val="4"/>
        <w:tblW w:w="4995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491"/>
        <w:gridCol w:w="2684"/>
        <w:gridCol w:w="3568"/>
        <w:gridCol w:w="1777"/>
        <w:gridCol w:w="2541"/>
      </w:tblGrid>
      <w:tr w14:paraId="0C3DA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7" w:type="pct"/>
            <w:vAlign w:val="center"/>
          </w:tcPr>
          <w:p w14:paraId="61868FAD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项目名称</w:t>
            </w:r>
          </w:p>
        </w:tc>
        <w:tc>
          <w:tcPr>
            <w:tcW w:w="4052" w:type="pct"/>
            <w:gridSpan w:val="5"/>
            <w:vAlign w:val="center"/>
          </w:tcPr>
          <w:p w14:paraId="46C656AF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6F099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7" w:type="pct"/>
            <w:vAlign w:val="center"/>
          </w:tcPr>
          <w:p w14:paraId="58740F26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项目主要完成单位</w:t>
            </w:r>
          </w:p>
        </w:tc>
        <w:tc>
          <w:tcPr>
            <w:tcW w:w="4052" w:type="pct"/>
            <w:gridSpan w:val="5"/>
            <w:vAlign w:val="center"/>
          </w:tcPr>
          <w:p w14:paraId="070E7291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08D36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7" w:type="pct"/>
            <w:vAlign w:val="center"/>
          </w:tcPr>
          <w:p w14:paraId="691190E7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项目主要完成人</w:t>
            </w:r>
          </w:p>
        </w:tc>
        <w:tc>
          <w:tcPr>
            <w:tcW w:w="4052" w:type="pct"/>
            <w:gridSpan w:val="5"/>
            <w:vAlign w:val="center"/>
          </w:tcPr>
          <w:p w14:paraId="6123C1FA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0156F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7" w:type="pct"/>
            <w:vAlign w:val="center"/>
          </w:tcPr>
          <w:p w14:paraId="27F9BCB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项目起止时间</w:t>
            </w:r>
          </w:p>
        </w:tc>
        <w:tc>
          <w:tcPr>
            <w:tcW w:w="4052" w:type="pct"/>
            <w:gridSpan w:val="5"/>
            <w:vAlign w:val="center"/>
          </w:tcPr>
          <w:p w14:paraId="65E004C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起始：     年   月   日                完成：     年   月   日</w:t>
            </w:r>
          </w:p>
        </w:tc>
      </w:tr>
      <w:tr w14:paraId="68802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7" w:type="pct"/>
            <w:vAlign w:val="center"/>
          </w:tcPr>
          <w:p w14:paraId="35AE259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项目简述</w:t>
            </w:r>
          </w:p>
          <w:p w14:paraId="68CF263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（300字以内）</w:t>
            </w:r>
          </w:p>
        </w:tc>
        <w:tc>
          <w:tcPr>
            <w:tcW w:w="4052" w:type="pct"/>
            <w:gridSpan w:val="5"/>
            <w:vAlign w:val="center"/>
          </w:tcPr>
          <w:p w14:paraId="5EC54CE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0BF7235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12E46C1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79A0C21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</w:tc>
      </w:tr>
      <w:tr w14:paraId="553FC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7" w:type="pct"/>
            <w:vAlign w:val="center"/>
          </w:tcPr>
          <w:p w14:paraId="098B2478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创新点简述</w:t>
            </w:r>
          </w:p>
          <w:p w14:paraId="6E35286F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（500字以内）</w:t>
            </w:r>
          </w:p>
        </w:tc>
        <w:tc>
          <w:tcPr>
            <w:tcW w:w="4052" w:type="pct"/>
            <w:gridSpan w:val="5"/>
            <w:vAlign w:val="center"/>
          </w:tcPr>
          <w:p w14:paraId="788971C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02344AF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446E5B9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2049986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4C12BF4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3189645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4F0A2CE5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5D4E0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7" w:type="pct"/>
            <w:tcBorders>
              <w:bottom w:val="single" w:color="000000" w:sz="12" w:space="0"/>
            </w:tcBorders>
            <w:vAlign w:val="center"/>
          </w:tcPr>
          <w:p w14:paraId="5257AC06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推广应用及社会、经济、</w:t>
            </w:r>
            <w:r>
              <w:rPr>
                <w:rFonts w:hint="eastAsia" w:cs="Times New Roman"/>
                <w:bCs/>
                <w:color w:val="auto"/>
                <w:spacing w:val="12"/>
                <w:sz w:val="22"/>
                <w:szCs w:val="21"/>
                <w:lang w:val="en-US" w:eastAsia="zh-CN"/>
              </w:rPr>
              <w:t>生态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环境效益简述</w:t>
            </w:r>
          </w:p>
          <w:p w14:paraId="4BBD37EA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（500字以内）</w:t>
            </w:r>
          </w:p>
        </w:tc>
        <w:tc>
          <w:tcPr>
            <w:tcW w:w="4052" w:type="pct"/>
            <w:gridSpan w:val="5"/>
            <w:tcBorders>
              <w:bottom w:val="single" w:color="000000" w:sz="12" w:space="0"/>
            </w:tcBorders>
            <w:vAlign w:val="center"/>
          </w:tcPr>
          <w:p w14:paraId="1DDE5D0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3ABDA92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4F7F1A6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4B12AE8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69BBD3E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68A60E89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4171D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0" w:type="pct"/>
            <w:gridSpan w:val="3"/>
            <w:tcBorders>
              <w:top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ADD0890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2"/>
                <w:sz w:val="22"/>
                <w:szCs w:val="21"/>
              </w:rPr>
              <w:t>主要技术指标先进程度</w:t>
            </w:r>
          </w:p>
        </w:tc>
        <w:tc>
          <w:tcPr>
            <w:tcW w:w="2649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</w:tcBorders>
            <w:vAlign w:val="center"/>
          </w:tcPr>
          <w:p w14:paraId="443C2D98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2"/>
                <w:sz w:val="22"/>
                <w:szCs w:val="21"/>
              </w:rPr>
              <w:t>转化、应用及推广取得效益、数量</w:t>
            </w:r>
          </w:p>
        </w:tc>
      </w:tr>
      <w:tr w14:paraId="17F94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05B226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内容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3607F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请勾选</w:t>
            </w:r>
          </w:p>
        </w:tc>
        <w:tc>
          <w:tcPr>
            <w:tcW w:w="9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0ED3713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佐证材料</w:t>
            </w: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20354B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内容</w:t>
            </w:r>
          </w:p>
        </w:tc>
        <w:tc>
          <w:tcPr>
            <w:tcW w:w="5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A14C86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数量/金额</w:t>
            </w:r>
          </w:p>
        </w:tc>
        <w:tc>
          <w:tcPr>
            <w:tcW w:w="8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6F0621E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佐证材料</w:t>
            </w:r>
          </w:p>
        </w:tc>
      </w:tr>
      <w:tr w14:paraId="4C613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A0073F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lang w:val="en-US" w:eastAsia="zh-CN"/>
              </w:rPr>
              <w:t>国际先进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水平及以上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3417F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12"/>
                <w:sz w:val="22"/>
                <w:szCs w:val="21"/>
              </w:rPr>
              <w:t>□</w:t>
            </w:r>
          </w:p>
        </w:tc>
        <w:tc>
          <w:tcPr>
            <w:tcW w:w="90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15CD206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填写：见附件《X》，或附件第X页、或《</w:t>
            </w:r>
            <w:r>
              <w:rPr>
                <w:rFonts w:hint="eastAsia" w:cs="Times New Roman"/>
                <w:bCs/>
                <w:color w:val="auto"/>
                <w:spacing w:val="12"/>
                <w:sz w:val="22"/>
                <w:szCs w:val="21"/>
                <w:lang w:val="en-US" w:eastAsia="zh-CN"/>
              </w:rPr>
              <w:t>推荐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书》第X页、或《</w:t>
            </w:r>
            <w:r>
              <w:rPr>
                <w:rFonts w:hint="eastAsia" w:cs="Times New Roman"/>
                <w:bCs/>
                <w:color w:val="auto"/>
                <w:spacing w:val="12"/>
                <w:sz w:val="22"/>
                <w:szCs w:val="21"/>
                <w:lang w:val="en-US" w:eastAsia="zh-CN"/>
              </w:rPr>
              <w:t>推荐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书》X章X节</w:t>
            </w: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DE7818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科技成果转让费</w:t>
            </w:r>
          </w:p>
        </w:tc>
        <w:tc>
          <w:tcPr>
            <w:tcW w:w="5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EFBE9B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万元</w:t>
            </w:r>
          </w:p>
        </w:tc>
        <w:tc>
          <w:tcPr>
            <w:tcW w:w="8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8B54D94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110CE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00A2A7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国内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lang w:val="en-US" w:eastAsia="zh-CN"/>
              </w:rPr>
              <w:t>领先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水平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C19E1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12"/>
                <w:sz w:val="22"/>
                <w:szCs w:val="21"/>
              </w:rPr>
              <w:t>□</w:t>
            </w:r>
          </w:p>
        </w:tc>
        <w:tc>
          <w:tcPr>
            <w:tcW w:w="90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442D1E5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9B87A9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科技成果应用推广经济效益</w:t>
            </w:r>
          </w:p>
        </w:tc>
        <w:tc>
          <w:tcPr>
            <w:tcW w:w="5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BC6D4C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万元</w:t>
            </w:r>
          </w:p>
        </w:tc>
        <w:tc>
          <w:tcPr>
            <w:tcW w:w="8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CF02BEA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4828C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pct"/>
            <w:tcBorders>
              <w:top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39FB53F0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国内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lang w:val="en-US" w:eastAsia="zh-CN"/>
              </w:rPr>
              <w:t>先进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水平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7ABDE36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12"/>
                <w:sz w:val="22"/>
                <w:szCs w:val="21"/>
              </w:rPr>
              <w:t>□</w:t>
            </w:r>
          </w:p>
        </w:tc>
        <w:tc>
          <w:tcPr>
            <w:tcW w:w="90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65494DD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1C9701C5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科技成果应用案例数量</w:t>
            </w:r>
          </w:p>
        </w:tc>
        <w:tc>
          <w:tcPr>
            <w:tcW w:w="597" w:type="pc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72E31757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cs="Times New Roman"/>
                <w:bCs/>
                <w:color w:val="auto"/>
                <w:spacing w:val="12"/>
                <w:sz w:val="2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</w:t>
            </w:r>
          </w:p>
        </w:tc>
        <w:tc>
          <w:tcPr>
            <w:tcW w:w="851" w:type="pct"/>
            <w:tcBorders>
              <w:top w:val="single" w:color="000000" w:sz="6" w:space="0"/>
              <w:left w:val="single" w:color="000000" w:sz="6" w:space="0"/>
              <w:bottom w:val="single" w:color="000000" w:sz="12" w:space="0"/>
            </w:tcBorders>
            <w:vAlign w:val="center"/>
          </w:tcPr>
          <w:p w14:paraId="49840671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461A2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0" w:type="pct"/>
            <w:gridSpan w:val="3"/>
            <w:tcBorders>
              <w:top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37D4DC7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2"/>
                <w:sz w:val="22"/>
                <w:szCs w:val="21"/>
              </w:rPr>
              <w:t>知识产权获得情况</w:t>
            </w:r>
          </w:p>
        </w:tc>
        <w:tc>
          <w:tcPr>
            <w:tcW w:w="2649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</w:tcBorders>
            <w:vAlign w:val="center"/>
          </w:tcPr>
          <w:p w14:paraId="43EF7F4C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2"/>
                <w:sz w:val="22"/>
                <w:szCs w:val="21"/>
              </w:rPr>
              <w:t>论文发表情况</w:t>
            </w:r>
          </w:p>
        </w:tc>
      </w:tr>
      <w:tr w14:paraId="6EAF1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7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ADCCDC9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内容</w:t>
            </w:r>
          </w:p>
        </w:tc>
        <w:tc>
          <w:tcPr>
            <w:tcW w:w="500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62DE125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数量</w:t>
            </w:r>
          </w:p>
        </w:tc>
        <w:tc>
          <w:tcPr>
            <w:tcW w:w="901" w:type="pct"/>
            <w:tcBorders>
              <w:top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47B70F3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佐证材料</w:t>
            </w: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vAlign w:val="center"/>
          </w:tcPr>
          <w:p w14:paraId="7FED2F09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内容</w:t>
            </w:r>
          </w:p>
        </w:tc>
        <w:tc>
          <w:tcPr>
            <w:tcW w:w="597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C489511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数量</w:t>
            </w:r>
          </w:p>
        </w:tc>
        <w:tc>
          <w:tcPr>
            <w:tcW w:w="851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D091EA5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佐证材料</w:t>
            </w:r>
          </w:p>
        </w:tc>
      </w:tr>
      <w:tr w14:paraId="11AE9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25B8725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省级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lang w:val="en-US" w:eastAsia="zh-CN"/>
              </w:rPr>
              <w:t>及以上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专利奖数</w:t>
            </w:r>
          </w:p>
        </w:tc>
        <w:tc>
          <w:tcPr>
            <w:tcW w:w="500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ED41996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</w:t>
            </w:r>
          </w:p>
        </w:tc>
        <w:tc>
          <w:tcPr>
            <w:tcW w:w="901" w:type="pct"/>
            <w:tcBorders>
              <w:top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492E26B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vAlign w:val="center"/>
          </w:tcPr>
          <w:p w14:paraId="6D4F46D2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发表论文数（SCI/IE）</w:t>
            </w:r>
          </w:p>
        </w:tc>
        <w:tc>
          <w:tcPr>
            <w:tcW w:w="597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4D3554B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篇</w:t>
            </w:r>
          </w:p>
        </w:tc>
        <w:tc>
          <w:tcPr>
            <w:tcW w:w="851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F11DD56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5A57A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pct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59C804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pacing w:val="12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发明专利数（已授权）</w:t>
            </w:r>
          </w:p>
        </w:tc>
        <w:tc>
          <w:tcPr>
            <w:tcW w:w="500" w:type="pct"/>
            <w:tcBorders>
              <w:top w:val="single" w:color="000000" w:sz="6" w:space="0"/>
              <w:bottom w:val="single" w:color="000000" w:sz="6" w:space="0"/>
            </w:tcBorders>
          </w:tcPr>
          <w:p w14:paraId="198DCBE5">
            <w:pP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</w:t>
            </w:r>
          </w:p>
        </w:tc>
        <w:tc>
          <w:tcPr>
            <w:tcW w:w="901" w:type="pct"/>
            <w:tcBorders>
              <w:top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7E2054D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vAlign w:val="center"/>
          </w:tcPr>
          <w:p w14:paraId="5D6218AA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发表论文（中文核心）、著作数</w:t>
            </w:r>
          </w:p>
        </w:tc>
        <w:tc>
          <w:tcPr>
            <w:tcW w:w="597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23D5E4E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篇</w:t>
            </w:r>
          </w:p>
          <w:p w14:paraId="3F2D6B20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spacing w:val="12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cs="Times New Roman"/>
                <w:bCs/>
                <w:color w:val="auto"/>
                <w:spacing w:val="12"/>
                <w:sz w:val="22"/>
                <w:szCs w:val="21"/>
                <w:lang w:val="en-US" w:eastAsia="zh-CN"/>
              </w:rPr>
              <w:t>本</w:t>
            </w:r>
          </w:p>
        </w:tc>
        <w:tc>
          <w:tcPr>
            <w:tcW w:w="851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798136E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5D001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pct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BED53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pacing w:val="12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1"/>
                <w:szCs w:val="20"/>
              </w:rPr>
              <w:t>实用新型专利数（已授权）</w:t>
            </w:r>
          </w:p>
        </w:tc>
        <w:tc>
          <w:tcPr>
            <w:tcW w:w="500" w:type="pct"/>
            <w:tcBorders>
              <w:top w:val="single" w:color="000000" w:sz="6" w:space="0"/>
              <w:bottom w:val="single" w:color="000000" w:sz="6" w:space="0"/>
            </w:tcBorders>
          </w:tcPr>
          <w:p w14:paraId="408ADA01">
            <w:pP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</w:t>
            </w:r>
          </w:p>
        </w:tc>
        <w:tc>
          <w:tcPr>
            <w:tcW w:w="901" w:type="pct"/>
            <w:tcBorders>
              <w:top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77024B7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vAlign w:val="center"/>
          </w:tcPr>
          <w:p w14:paraId="2E481A59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发表论文数（一般期刊）</w:t>
            </w:r>
          </w:p>
        </w:tc>
        <w:tc>
          <w:tcPr>
            <w:tcW w:w="597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4F718B3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篇</w:t>
            </w:r>
          </w:p>
        </w:tc>
        <w:tc>
          <w:tcPr>
            <w:tcW w:w="851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D094A63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03069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" w:type="pct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 w14:paraId="6548C14B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bookmarkStart w:id="0" w:name="_Hlk126920926"/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计算机软件著作权</w:t>
            </w:r>
            <w:bookmarkEnd w:id="0"/>
          </w:p>
        </w:tc>
        <w:tc>
          <w:tcPr>
            <w:tcW w:w="500" w:type="pct"/>
            <w:tcBorders>
              <w:top w:val="single" w:color="000000" w:sz="6" w:space="0"/>
              <w:bottom w:val="single" w:color="000000" w:sz="12" w:space="0"/>
            </w:tcBorders>
          </w:tcPr>
          <w:p w14:paraId="47729722">
            <w:pP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</w:t>
            </w:r>
          </w:p>
        </w:tc>
        <w:tc>
          <w:tcPr>
            <w:tcW w:w="901" w:type="pct"/>
            <w:tcBorders>
              <w:top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802BCC9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7B1F316C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标准（团体标准</w:t>
            </w:r>
            <w:r>
              <w:rPr>
                <w:rFonts w:hint="eastAsia" w:cs="Times New Roman"/>
                <w:bCs/>
                <w:color w:val="auto"/>
                <w:spacing w:val="12"/>
                <w:sz w:val="22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以上）</w:t>
            </w:r>
          </w:p>
        </w:tc>
        <w:tc>
          <w:tcPr>
            <w:tcW w:w="597" w:type="pct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 w14:paraId="07AC927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pacing w:val="12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</w:t>
            </w:r>
          </w:p>
        </w:tc>
        <w:tc>
          <w:tcPr>
            <w:tcW w:w="851" w:type="pct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 w14:paraId="079D9E1C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4962E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0" w:type="pct"/>
            <w:gridSpan w:val="3"/>
            <w:tcBorders>
              <w:top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62F126A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2"/>
                <w:sz w:val="22"/>
                <w:szCs w:val="21"/>
              </w:rPr>
              <w:t>转化、应用情况</w:t>
            </w:r>
          </w:p>
        </w:tc>
        <w:tc>
          <w:tcPr>
            <w:tcW w:w="2649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</w:tcBorders>
            <w:vAlign w:val="center"/>
          </w:tcPr>
          <w:p w14:paraId="725BA5B3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12"/>
                <w:sz w:val="22"/>
                <w:szCs w:val="21"/>
              </w:rPr>
              <w:t>推广采纳情况</w:t>
            </w:r>
          </w:p>
        </w:tc>
      </w:tr>
      <w:tr w14:paraId="249F7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48" w:type="pct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8A89912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典型应用案例名称及规模</w:t>
            </w:r>
          </w:p>
        </w:tc>
        <w:tc>
          <w:tcPr>
            <w:tcW w:w="901" w:type="pct"/>
            <w:tcBorders>
              <w:top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5B641DB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佐证材料</w:t>
            </w: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vAlign w:val="center"/>
          </w:tcPr>
          <w:p w14:paraId="2F6C7426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内容</w:t>
            </w:r>
          </w:p>
        </w:tc>
        <w:tc>
          <w:tcPr>
            <w:tcW w:w="597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19CFBD1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数量</w:t>
            </w:r>
          </w:p>
        </w:tc>
        <w:tc>
          <w:tcPr>
            <w:tcW w:w="851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7D7665D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佐证材料</w:t>
            </w:r>
          </w:p>
        </w:tc>
      </w:tr>
      <w:tr w14:paraId="22CFE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8" w:type="pct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E152AC4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901" w:type="pct"/>
            <w:tcBorders>
              <w:top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26FD6D0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vAlign w:val="center"/>
          </w:tcPr>
          <w:p w14:paraId="39A4A6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国家级单位采纳</w:t>
            </w:r>
          </w:p>
        </w:tc>
        <w:tc>
          <w:tcPr>
            <w:tcW w:w="597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2C6F1DC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</w:t>
            </w:r>
          </w:p>
        </w:tc>
        <w:tc>
          <w:tcPr>
            <w:tcW w:w="851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2C11A1B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7EAD4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8" w:type="pct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7B3010D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901" w:type="pct"/>
            <w:tcBorders>
              <w:top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2B0F2C3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shd w:val="clear" w:color="auto" w:fill="auto"/>
            <w:vAlign w:val="center"/>
          </w:tcPr>
          <w:p w14:paraId="0EC4CEE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省级单位采纳</w:t>
            </w:r>
          </w:p>
        </w:tc>
        <w:tc>
          <w:tcPr>
            <w:tcW w:w="597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9D868B8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</w:t>
            </w:r>
          </w:p>
        </w:tc>
        <w:tc>
          <w:tcPr>
            <w:tcW w:w="851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D60B99C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4B42A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8" w:type="pct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72BF836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901" w:type="pct"/>
            <w:tcBorders>
              <w:top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CA8625F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shd w:val="clear" w:color="auto" w:fill="auto"/>
            <w:vAlign w:val="center"/>
          </w:tcPr>
          <w:p w14:paraId="58826D2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市级/县级单位采纳</w:t>
            </w:r>
          </w:p>
        </w:tc>
        <w:tc>
          <w:tcPr>
            <w:tcW w:w="597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ED6AC7D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</w:t>
            </w:r>
          </w:p>
        </w:tc>
        <w:tc>
          <w:tcPr>
            <w:tcW w:w="851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125D443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58AC5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8" w:type="pct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226210B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901" w:type="pct"/>
            <w:tcBorders>
              <w:top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8AA8054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shd w:val="clear" w:color="auto" w:fill="auto"/>
            <w:vAlign w:val="center"/>
          </w:tcPr>
          <w:p w14:paraId="3EE55D8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大型工程应用</w:t>
            </w:r>
          </w:p>
        </w:tc>
        <w:tc>
          <w:tcPr>
            <w:tcW w:w="597" w:type="pct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293DD42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pacing w:val="12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</w:t>
            </w:r>
          </w:p>
        </w:tc>
        <w:tc>
          <w:tcPr>
            <w:tcW w:w="851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CF4E97D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1832F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8" w:type="pct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14E7FEA7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901" w:type="pct"/>
            <w:tcBorders>
              <w:top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2CCBC2C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shd w:val="clear" w:color="auto" w:fill="auto"/>
            <w:vAlign w:val="center"/>
          </w:tcPr>
          <w:p w14:paraId="529649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中型工程应用</w:t>
            </w:r>
          </w:p>
        </w:tc>
        <w:tc>
          <w:tcPr>
            <w:tcW w:w="597" w:type="pct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6D9E5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pacing w:val="12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</w:t>
            </w:r>
          </w:p>
        </w:tc>
        <w:tc>
          <w:tcPr>
            <w:tcW w:w="851" w:type="pc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1CABCA3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572EF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8" w:type="pct"/>
            <w:gridSpan w:val="2"/>
            <w:tcBorders>
              <w:top w:val="single" w:color="000000" w:sz="6" w:space="0"/>
              <w:bottom w:val="single" w:color="000000" w:sz="12" w:space="0"/>
            </w:tcBorders>
          </w:tcPr>
          <w:p w14:paraId="6294174F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901" w:type="pct"/>
            <w:tcBorders>
              <w:top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6E4A893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35AC2B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>小型工程应用</w:t>
            </w:r>
          </w:p>
        </w:tc>
        <w:tc>
          <w:tcPr>
            <w:tcW w:w="597" w:type="pct"/>
            <w:tcBorders>
              <w:top w:val="single" w:color="000000" w:sz="6" w:space="0"/>
              <w:bottom w:val="single" w:color="000000" w:sz="12" w:space="0"/>
            </w:tcBorders>
            <w:shd w:val="clear" w:color="auto" w:fill="auto"/>
            <w:vAlign w:val="center"/>
          </w:tcPr>
          <w:p w14:paraId="7C41C84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12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  <w:t>项</w:t>
            </w:r>
          </w:p>
        </w:tc>
        <w:tc>
          <w:tcPr>
            <w:tcW w:w="851" w:type="pct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 w14:paraId="11E1CB8D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</w:p>
        </w:tc>
      </w:tr>
      <w:tr w14:paraId="2D7B6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</w:tcPr>
          <w:p w14:paraId="3C01F4E9"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1"/>
              </w:rPr>
              <w:t>以上填写的内容，已经我单位核对无误，并对此负责和承担相应后果。</w:t>
            </w:r>
          </w:p>
          <w:p w14:paraId="4D70D10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</w:p>
          <w:p w14:paraId="4A7B72B0">
            <w:pPr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 xml:space="preserve">     主申报单位负责人签名：</w:t>
            </w:r>
          </w:p>
          <w:p w14:paraId="4959F7C1">
            <w:pPr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 xml:space="preserve">                                                                                       主申报单位（公章）</w:t>
            </w:r>
          </w:p>
          <w:p w14:paraId="11031ACE"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12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</w:rPr>
              <w:t xml:space="preserve">                                                                                          年   月   日</w:t>
            </w:r>
          </w:p>
        </w:tc>
      </w:tr>
    </w:tbl>
    <w:p w14:paraId="2C96E8BD">
      <w:pPr>
        <w:snapToGrid w:val="0"/>
        <w:spacing w:line="240" w:lineRule="exact"/>
        <w:jc w:val="left"/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</w:pPr>
      <w:r>
        <w:rPr>
          <w:rFonts w:hint="eastAsia" w:ascii="宋体" w:hAnsi="宋体" w:eastAsia="宋体"/>
          <w:bCs/>
          <w:color w:val="auto"/>
          <w:spacing w:val="12"/>
          <w:sz w:val="20"/>
          <w:szCs w:val="18"/>
        </w:rPr>
        <w:t xml:space="preserve">     </w:t>
      </w:r>
      <w:r>
        <w:rPr>
          <w:rFonts w:hint="default" w:ascii="Times New Roman" w:hAnsi="Times New Roman" w:eastAsia="黑体" w:cs="Times New Roman"/>
          <w:b/>
          <w:bCs w:val="0"/>
          <w:color w:val="auto"/>
          <w:spacing w:val="12"/>
          <w:sz w:val="20"/>
          <w:szCs w:val="18"/>
        </w:rPr>
        <w:t>备注：</w:t>
      </w:r>
    </w:p>
    <w:p w14:paraId="6AF89978">
      <w:pPr>
        <w:snapToGrid w:val="0"/>
        <w:spacing w:line="240" w:lineRule="exact"/>
        <w:jc w:val="left"/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</w:pPr>
      <w:r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  <w:t xml:space="preserve">         1.本表填报相关数据和内容应为本申报项目成果取得，无关本项目的信息和数据不需填报；</w:t>
      </w:r>
    </w:p>
    <w:p w14:paraId="0BD765C8">
      <w:pPr>
        <w:snapToGrid w:val="0"/>
        <w:spacing w:line="240" w:lineRule="exact"/>
        <w:jc w:val="left"/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</w:pPr>
      <w:r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  <w:t xml:space="preserve">         2.主要技术指标先进程度是指</w:t>
      </w:r>
      <w:bookmarkStart w:id="1" w:name="_Hlk126918990"/>
      <w:r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  <w:t>评价（鉴定）书中专家组评定的技术水平</w:t>
      </w:r>
      <w:bookmarkEnd w:id="1"/>
      <w:r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  <w:t>；</w:t>
      </w:r>
    </w:p>
    <w:p w14:paraId="716CA229">
      <w:pPr>
        <w:snapToGrid w:val="0"/>
        <w:spacing w:line="240" w:lineRule="exact"/>
        <w:jc w:val="left"/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</w:pPr>
      <w:r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  <w:t xml:space="preserve">         3.科技成果转让费指</w:t>
      </w:r>
      <w:bookmarkStart w:id="2" w:name="_Hlk126919791"/>
      <w:r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  <w:t>有关单位购买或使用该项专有技术成果而支付的费用，多次转让的可累加</w:t>
      </w:r>
      <w:bookmarkEnd w:id="2"/>
      <w:r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  <w:t>；</w:t>
      </w:r>
    </w:p>
    <w:p w14:paraId="42DA27D8">
      <w:pPr>
        <w:snapToGrid w:val="0"/>
        <w:spacing w:line="240" w:lineRule="exact"/>
        <w:jc w:val="left"/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</w:pPr>
      <w:r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  <w:t xml:space="preserve">         4.科技成果应用推广经济效益指</w:t>
      </w:r>
      <w:bookmarkStart w:id="3" w:name="_Hlk126919804"/>
      <w:r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  <w:t>该项科技成果应用或推广产生的经济效益，多次应用的可累加；</w:t>
      </w:r>
      <w:bookmarkEnd w:id="3"/>
    </w:p>
    <w:p w14:paraId="2813913D">
      <w:pPr>
        <w:snapToGrid w:val="0"/>
        <w:spacing w:line="240" w:lineRule="exact"/>
        <w:ind w:firstLine="1120" w:firstLineChars="500"/>
        <w:jc w:val="left"/>
        <w:rPr>
          <w:rFonts w:ascii="宋体" w:hAnsi="宋体" w:eastAsia="宋体"/>
          <w:bCs/>
          <w:color w:val="auto"/>
          <w:spacing w:val="12"/>
          <w:sz w:val="20"/>
          <w:szCs w:val="18"/>
        </w:rPr>
      </w:pPr>
      <w:r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  <w:t>5.本表超过一页时，请打印在一张A3纸的正反</w:t>
      </w:r>
      <w:r>
        <w:rPr>
          <w:rFonts w:hint="eastAsia" w:eastAsia="黑体" w:cs="Times New Roman"/>
          <w:bCs/>
          <w:color w:val="auto"/>
          <w:spacing w:val="12"/>
          <w:sz w:val="20"/>
          <w:szCs w:val="18"/>
          <w:lang w:val="en-US" w:eastAsia="zh-CN"/>
        </w:rPr>
        <w:t>两</w:t>
      </w:r>
      <w:r>
        <w:rPr>
          <w:rFonts w:hint="default" w:ascii="Times New Roman" w:hAnsi="Times New Roman" w:eastAsia="黑体" w:cs="Times New Roman"/>
          <w:bCs/>
          <w:color w:val="auto"/>
          <w:spacing w:val="12"/>
          <w:sz w:val="20"/>
          <w:szCs w:val="18"/>
        </w:rPr>
        <w:t>页上。</w:t>
      </w:r>
    </w:p>
    <w:sectPr>
      <w:footerReference r:id="rId3" w:type="default"/>
      <w:pgSz w:w="16838" w:h="23811"/>
      <w:pgMar w:top="1440" w:right="1080" w:bottom="1440" w:left="1080" w:header="851" w:footer="992" w:gutter="0"/>
      <w:pgNumType w:start="3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84DC8">
    <w:pPr>
      <w:pStyle w:val="2"/>
      <w:jc w:val="right"/>
      <w:rPr>
        <w:rFonts w:ascii="宋体" w:hAnsi="宋体" w:eastAsia="宋体"/>
        <w:sz w:val="28"/>
        <w:szCs w:val="28"/>
      </w:rPr>
    </w:pPr>
    <w:sdt>
      <w:sdtPr>
        <w:rPr>
          <w:rFonts w:ascii="宋体" w:hAnsi="宋体" w:eastAsia="宋体"/>
        </w:rPr>
        <w:id w:val="-80447059"/>
        <w:docPartObj>
          <w:docPartGallery w:val="autotext"/>
        </w:docPartObj>
      </w:sdtPr>
      <w:sdtEndPr>
        <w:rPr>
          <w:rFonts w:hint="default" w:ascii="Times New Roman" w:hAnsi="Times New Roman" w:eastAsia="宋体" w:cs="Times New Roman"/>
          <w:sz w:val="28"/>
          <w:szCs w:val="28"/>
          <w:lang w:val="en-US"/>
        </w:rPr>
      </w:sdtEndPr>
      <w:sdtContent>
        <w:r>
          <w:rPr>
            <w:rFonts w:hint="default" w:ascii="Times New Roman" w:hAnsi="Times New Roman" w:eastAsia="宋体" w:cs="Times New Roman"/>
            <w:sz w:val="28"/>
            <w:szCs w:val="28"/>
          </w:rPr>
          <w:t>—</w:t>
        </w:r>
        <w:r>
          <w:rPr>
            <w:rFonts w:hint="eastAsia" w:eastAsia="宋体" w:cs="Times New Roman"/>
            <w:sz w:val="28"/>
            <w:szCs w:val="28"/>
            <w:lang w:val="en-US" w:eastAsia="zh-CN"/>
          </w:rPr>
          <w:t>26</w:t>
        </w:r>
      </w:sdtContent>
    </w:sdt>
    <w:r>
      <w:rPr>
        <w:rFonts w:hint="default" w:ascii="Times New Roman" w:hAnsi="Times New Roman" w:eastAsia="宋体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3OWZkNTdiMDZlMzZjZDkyODA0ODkyMzdkZGUyODgifQ=="/>
  </w:docVars>
  <w:rsids>
    <w:rsidRoot w:val="009B0C75"/>
    <w:rsid w:val="00000566"/>
    <w:rsid w:val="00054F73"/>
    <w:rsid w:val="000C3F22"/>
    <w:rsid w:val="00103C43"/>
    <w:rsid w:val="00115B79"/>
    <w:rsid w:val="00137D67"/>
    <w:rsid w:val="00151C3C"/>
    <w:rsid w:val="00153006"/>
    <w:rsid w:val="001570B2"/>
    <w:rsid w:val="001A6EF9"/>
    <w:rsid w:val="002804AE"/>
    <w:rsid w:val="002A4A48"/>
    <w:rsid w:val="002B4CAE"/>
    <w:rsid w:val="00353C6C"/>
    <w:rsid w:val="00361A86"/>
    <w:rsid w:val="00365936"/>
    <w:rsid w:val="00377F64"/>
    <w:rsid w:val="003A0816"/>
    <w:rsid w:val="003A73AE"/>
    <w:rsid w:val="003D7BDB"/>
    <w:rsid w:val="003F5D59"/>
    <w:rsid w:val="00445BD0"/>
    <w:rsid w:val="00475E1D"/>
    <w:rsid w:val="00490C1A"/>
    <w:rsid w:val="004B1C77"/>
    <w:rsid w:val="004C52AD"/>
    <w:rsid w:val="00510A23"/>
    <w:rsid w:val="00534C5A"/>
    <w:rsid w:val="005555FC"/>
    <w:rsid w:val="00571036"/>
    <w:rsid w:val="005B09CF"/>
    <w:rsid w:val="005D3D8B"/>
    <w:rsid w:val="00601D8E"/>
    <w:rsid w:val="00613D3C"/>
    <w:rsid w:val="0062012C"/>
    <w:rsid w:val="00623AE2"/>
    <w:rsid w:val="00644E0D"/>
    <w:rsid w:val="00676F77"/>
    <w:rsid w:val="00686A9F"/>
    <w:rsid w:val="00692007"/>
    <w:rsid w:val="00697808"/>
    <w:rsid w:val="006A24D2"/>
    <w:rsid w:val="006D489E"/>
    <w:rsid w:val="006E48AE"/>
    <w:rsid w:val="00744FDF"/>
    <w:rsid w:val="00747694"/>
    <w:rsid w:val="0076073E"/>
    <w:rsid w:val="00775037"/>
    <w:rsid w:val="007D1F1B"/>
    <w:rsid w:val="007F2995"/>
    <w:rsid w:val="00825C3A"/>
    <w:rsid w:val="008912C4"/>
    <w:rsid w:val="008A1F11"/>
    <w:rsid w:val="008A78BB"/>
    <w:rsid w:val="00906034"/>
    <w:rsid w:val="00923A84"/>
    <w:rsid w:val="00926703"/>
    <w:rsid w:val="00974E5E"/>
    <w:rsid w:val="00991235"/>
    <w:rsid w:val="009B0C75"/>
    <w:rsid w:val="009D0AE1"/>
    <w:rsid w:val="00A0250D"/>
    <w:rsid w:val="00A16E41"/>
    <w:rsid w:val="00A378B4"/>
    <w:rsid w:val="00A4460E"/>
    <w:rsid w:val="00A823EB"/>
    <w:rsid w:val="00A861CF"/>
    <w:rsid w:val="00A9712B"/>
    <w:rsid w:val="00AA1526"/>
    <w:rsid w:val="00AA1CCE"/>
    <w:rsid w:val="00AC38B9"/>
    <w:rsid w:val="00AC5F19"/>
    <w:rsid w:val="00AD7A5C"/>
    <w:rsid w:val="00AF6249"/>
    <w:rsid w:val="00B031C3"/>
    <w:rsid w:val="00B96C66"/>
    <w:rsid w:val="00BD39E8"/>
    <w:rsid w:val="00BD626C"/>
    <w:rsid w:val="00C45B9B"/>
    <w:rsid w:val="00C61A38"/>
    <w:rsid w:val="00C67987"/>
    <w:rsid w:val="00CB1ED0"/>
    <w:rsid w:val="00D04D22"/>
    <w:rsid w:val="00D073D3"/>
    <w:rsid w:val="00D34F9D"/>
    <w:rsid w:val="00D64695"/>
    <w:rsid w:val="00D90AB3"/>
    <w:rsid w:val="00DE624A"/>
    <w:rsid w:val="00E324D4"/>
    <w:rsid w:val="00E36A88"/>
    <w:rsid w:val="00E47A0C"/>
    <w:rsid w:val="00E57706"/>
    <w:rsid w:val="00E60DF6"/>
    <w:rsid w:val="00E63ECE"/>
    <w:rsid w:val="00E90990"/>
    <w:rsid w:val="00EB306F"/>
    <w:rsid w:val="00EB4872"/>
    <w:rsid w:val="00EC2C0A"/>
    <w:rsid w:val="00EC7545"/>
    <w:rsid w:val="00EF2C7D"/>
    <w:rsid w:val="00F3667C"/>
    <w:rsid w:val="00F42A0A"/>
    <w:rsid w:val="00F553A8"/>
    <w:rsid w:val="00F62171"/>
    <w:rsid w:val="00F8200A"/>
    <w:rsid w:val="00F863B7"/>
    <w:rsid w:val="00FD2250"/>
    <w:rsid w:val="00FF6903"/>
    <w:rsid w:val="0389415C"/>
    <w:rsid w:val="03D92E08"/>
    <w:rsid w:val="047F5A40"/>
    <w:rsid w:val="04BD4EFF"/>
    <w:rsid w:val="0B941D7E"/>
    <w:rsid w:val="0D2048EC"/>
    <w:rsid w:val="0EB91699"/>
    <w:rsid w:val="1270194D"/>
    <w:rsid w:val="15B51641"/>
    <w:rsid w:val="15CC605B"/>
    <w:rsid w:val="16965623"/>
    <w:rsid w:val="24DD52DF"/>
    <w:rsid w:val="2B0F0A40"/>
    <w:rsid w:val="30D836AE"/>
    <w:rsid w:val="32E0061F"/>
    <w:rsid w:val="45B356D0"/>
    <w:rsid w:val="49ED3055"/>
    <w:rsid w:val="500320B0"/>
    <w:rsid w:val="534529CD"/>
    <w:rsid w:val="54372CFC"/>
    <w:rsid w:val="5AB377BC"/>
    <w:rsid w:val="5BF8682E"/>
    <w:rsid w:val="5F8A2C43"/>
    <w:rsid w:val="698C4A5A"/>
    <w:rsid w:val="69E03AA4"/>
    <w:rsid w:val="6A414788"/>
    <w:rsid w:val="6A7E5095"/>
    <w:rsid w:val="6E8D72AA"/>
    <w:rsid w:val="7A996FD7"/>
    <w:rsid w:val="7B3503ED"/>
    <w:rsid w:val="7B711D02"/>
    <w:rsid w:val="7F2505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694</Words>
  <Characters>711</Characters>
  <Lines>8</Lines>
  <Paragraphs>2</Paragraphs>
  <TotalTime>2</TotalTime>
  <ScaleCrop>false</ScaleCrop>
  <LinksUpToDate>false</LinksUpToDate>
  <CharactersWithSpaces>1070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2019-02-19T06:58:00Z</dcterms:created>
  <dc:creator>王刚</dc:creator>
  <cp:lastModifiedBy>李菊</cp:lastModifiedBy>
  <cp:lastPrinted>2025-09-28T03:44:49Z</cp:lastPrinted>
  <dcterms:modified xsi:type="dcterms:W3CDTF">2025-09-28T03:45:59Z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2E1059815F494A43B5ACEB65288FF516</vt:lpwstr>
  </property>
  <property fmtid="{D5CDD505-2E9C-101B-9397-08002B2CF9AE}" pid="4" name="KSOTemplateDocerSaveRecord">
    <vt:lpwstr>eyJoZGlkIjoiMGRmN2ZiN2QxNmM3OGRjN2ViNTdlODk4NTUwOGUyMTQiLCJ1c2VySWQiOiI5NTIwNjc3In0=</vt:lpwstr>
  </property>
</Properties>
</file>